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1D" w:rsidRPr="000755CD" w:rsidRDefault="005C6526" w:rsidP="00085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CD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  <w:bookmarkStart w:id="0" w:name="_GoBack"/>
      <w:bookmarkEnd w:id="0"/>
    </w:p>
    <w:p w:rsidR="00974540" w:rsidRPr="000755CD" w:rsidRDefault="005C6526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 xml:space="preserve">АНО «Центр исторических и археологических исследований» приглашает авторов к публикации в сборнике статей </w:t>
      </w:r>
      <w:r w:rsidRPr="000755CD">
        <w:rPr>
          <w:rFonts w:ascii="Times New Roman" w:hAnsi="Times New Roman" w:cs="Times New Roman"/>
          <w:b/>
          <w:sz w:val="24"/>
          <w:szCs w:val="24"/>
        </w:rPr>
        <w:t>«Актуальные вопросы российской археологии. Вып. 1»</w:t>
      </w:r>
      <w:r w:rsidRPr="000755CD">
        <w:rPr>
          <w:rFonts w:ascii="Times New Roman" w:hAnsi="Times New Roman" w:cs="Times New Roman"/>
          <w:sz w:val="24"/>
          <w:szCs w:val="24"/>
        </w:rPr>
        <w:t xml:space="preserve"> (прием статей до 23 марта 2014 г.). </w:t>
      </w:r>
      <w:r w:rsidR="006A53B9">
        <w:rPr>
          <w:rFonts w:ascii="Times New Roman" w:hAnsi="Times New Roman" w:cs="Times New Roman"/>
          <w:sz w:val="24"/>
          <w:szCs w:val="24"/>
        </w:rPr>
        <w:t>Выход сборника планируется в апреле 2014 г.</w:t>
      </w:r>
    </w:p>
    <w:p w:rsidR="005C6526" w:rsidRPr="000755CD" w:rsidRDefault="00D21A5F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>К публикации в сборнике приглашаются преподаватели вузов, научные сотрудники, докторанты, аспиранты и соискатели.</w:t>
      </w:r>
      <w:r w:rsidR="006A53B9">
        <w:rPr>
          <w:rFonts w:ascii="Times New Roman" w:hAnsi="Times New Roman" w:cs="Times New Roman"/>
          <w:sz w:val="24"/>
          <w:szCs w:val="24"/>
        </w:rPr>
        <w:t xml:space="preserve"> </w:t>
      </w:r>
      <w:r w:rsidR="00974540" w:rsidRPr="000755CD">
        <w:rPr>
          <w:rFonts w:ascii="Times New Roman" w:hAnsi="Times New Roman" w:cs="Times New Roman"/>
          <w:sz w:val="24"/>
          <w:szCs w:val="24"/>
        </w:rPr>
        <w:t>Сборник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 статей буд</w:t>
      </w:r>
      <w:r w:rsidR="00974540" w:rsidRPr="000755CD">
        <w:rPr>
          <w:rFonts w:ascii="Times New Roman" w:hAnsi="Times New Roman" w:cs="Times New Roman"/>
          <w:sz w:val="24"/>
          <w:szCs w:val="24"/>
        </w:rPr>
        <w:t>е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т </w:t>
      </w:r>
      <w:r w:rsidR="00974540" w:rsidRPr="000755CD">
        <w:rPr>
          <w:rFonts w:ascii="Times New Roman" w:hAnsi="Times New Roman" w:cs="Times New Roman"/>
          <w:sz w:val="24"/>
          <w:szCs w:val="24"/>
        </w:rPr>
        <w:t>официально зарегистрирован (</w:t>
      </w:r>
      <w:r w:rsidR="005C6526" w:rsidRPr="000755CD">
        <w:rPr>
          <w:rFonts w:ascii="Times New Roman" w:hAnsi="Times New Roman" w:cs="Times New Roman"/>
          <w:sz w:val="24"/>
          <w:szCs w:val="24"/>
        </w:rPr>
        <w:t>IS</w:t>
      </w:r>
      <w:r w:rsidR="00974540" w:rsidRPr="000755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6526" w:rsidRPr="000755CD">
        <w:rPr>
          <w:rFonts w:ascii="Times New Roman" w:hAnsi="Times New Roman" w:cs="Times New Roman"/>
          <w:sz w:val="24"/>
          <w:szCs w:val="24"/>
        </w:rPr>
        <w:t>N, УДК</w:t>
      </w:r>
      <w:r w:rsidR="00974540" w:rsidRPr="000755CD">
        <w:rPr>
          <w:rFonts w:ascii="Times New Roman" w:hAnsi="Times New Roman" w:cs="Times New Roman"/>
          <w:sz w:val="24"/>
          <w:szCs w:val="24"/>
        </w:rPr>
        <w:t>,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 ББК</w:t>
      </w:r>
      <w:r w:rsidR="00974540" w:rsidRPr="000755CD">
        <w:rPr>
          <w:rFonts w:ascii="Times New Roman" w:hAnsi="Times New Roman" w:cs="Times New Roman"/>
          <w:sz w:val="24"/>
          <w:szCs w:val="24"/>
        </w:rPr>
        <w:t>), все статьи сборника будут проиндексированы в Российском индексе научного цитирования (РИНЦ).</w:t>
      </w:r>
      <w:r w:rsidRPr="000755CD">
        <w:rPr>
          <w:rFonts w:ascii="Times New Roman" w:hAnsi="Times New Roman" w:cs="Times New Roman"/>
          <w:sz w:val="24"/>
          <w:szCs w:val="24"/>
        </w:rPr>
        <w:t xml:space="preserve"> В издание будут включены с</w:t>
      </w:r>
      <w:r w:rsidR="00570F49" w:rsidRPr="000755CD">
        <w:rPr>
          <w:rFonts w:ascii="Times New Roman" w:hAnsi="Times New Roman" w:cs="Times New Roman"/>
          <w:sz w:val="24"/>
          <w:szCs w:val="24"/>
        </w:rPr>
        <w:t>татьи, принятые н</w:t>
      </w:r>
      <w:r w:rsidR="006A53B9">
        <w:rPr>
          <w:rFonts w:ascii="Times New Roman" w:hAnsi="Times New Roman" w:cs="Times New Roman"/>
          <w:sz w:val="24"/>
          <w:szCs w:val="24"/>
        </w:rPr>
        <w:t>е позднее установленного срока,</w:t>
      </w:r>
      <w:r w:rsidR="00570F49" w:rsidRPr="000755CD">
        <w:rPr>
          <w:rFonts w:ascii="Times New Roman" w:hAnsi="Times New Roman" w:cs="Times New Roman"/>
          <w:sz w:val="24"/>
          <w:szCs w:val="24"/>
        </w:rPr>
        <w:t xml:space="preserve"> прошедшие</w:t>
      </w:r>
      <w:r w:rsidR="006A53B9">
        <w:rPr>
          <w:rFonts w:ascii="Times New Roman" w:hAnsi="Times New Roman" w:cs="Times New Roman"/>
          <w:sz w:val="24"/>
          <w:szCs w:val="24"/>
        </w:rPr>
        <w:t xml:space="preserve"> предварительное рецензирование, при условии оплаты авторами издательских расходов.</w:t>
      </w:r>
    </w:p>
    <w:p w:rsidR="000B67F3" w:rsidRPr="000755CD" w:rsidRDefault="000B67F3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 xml:space="preserve">Тематика сборника </w:t>
      </w:r>
      <w:r w:rsidR="00791D0F">
        <w:rPr>
          <w:rFonts w:ascii="Times New Roman" w:hAnsi="Times New Roman" w:cs="Times New Roman"/>
          <w:sz w:val="24"/>
          <w:szCs w:val="24"/>
        </w:rPr>
        <w:t>допускает публикацию статей, посвященных о</w:t>
      </w:r>
      <w:r w:rsidRPr="000755CD">
        <w:rPr>
          <w:rFonts w:ascii="Times New Roman" w:hAnsi="Times New Roman" w:cs="Times New Roman"/>
          <w:sz w:val="24"/>
          <w:szCs w:val="24"/>
        </w:rPr>
        <w:t>бщи</w:t>
      </w:r>
      <w:r w:rsidR="00791D0F">
        <w:rPr>
          <w:rFonts w:ascii="Times New Roman" w:hAnsi="Times New Roman" w:cs="Times New Roman"/>
          <w:sz w:val="24"/>
          <w:szCs w:val="24"/>
        </w:rPr>
        <w:t>м</w:t>
      </w:r>
      <w:r w:rsidRPr="000755CD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791D0F">
        <w:rPr>
          <w:rFonts w:ascii="Times New Roman" w:hAnsi="Times New Roman" w:cs="Times New Roman"/>
          <w:sz w:val="24"/>
          <w:szCs w:val="24"/>
        </w:rPr>
        <w:t>ам, методологии и методике</w:t>
      </w:r>
      <w:r w:rsidRPr="000755CD">
        <w:rPr>
          <w:rFonts w:ascii="Times New Roman" w:hAnsi="Times New Roman" w:cs="Times New Roman"/>
          <w:sz w:val="24"/>
          <w:szCs w:val="24"/>
        </w:rPr>
        <w:t xml:space="preserve"> археологических исследований</w:t>
      </w:r>
      <w:r w:rsidR="00791D0F">
        <w:rPr>
          <w:rFonts w:ascii="Times New Roman" w:hAnsi="Times New Roman" w:cs="Times New Roman"/>
          <w:sz w:val="24"/>
          <w:szCs w:val="24"/>
        </w:rPr>
        <w:t>, проблемам археологии</w:t>
      </w:r>
      <w:r w:rsidRPr="000755CD">
        <w:rPr>
          <w:rFonts w:ascii="Times New Roman" w:hAnsi="Times New Roman" w:cs="Times New Roman"/>
          <w:sz w:val="24"/>
          <w:szCs w:val="24"/>
        </w:rPr>
        <w:t xml:space="preserve"> древности</w:t>
      </w:r>
      <w:r w:rsidR="00791D0F">
        <w:rPr>
          <w:rFonts w:ascii="Times New Roman" w:hAnsi="Times New Roman" w:cs="Times New Roman"/>
          <w:sz w:val="24"/>
          <w:szCs w:val="24"/>
        </w:rPr>
        <w:t xml:space="preserve"> и средневековья, новейшим археологическим находкам и открытиям.</w:t>
      </w:r>
    </w:p>
    <w:p w:rsidR="002D5787" w:rsidRDefault="002D5787" w:rsidP="000854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5CD" w:rsidRDefault="000755CD" w:rsidP="002D5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 w:rsidR="00E24E57">
        <w:rPr>
          <w:rFonts w:ascii="Times New Roman" w:hAnsi="Times New Roman" w:cs="Times New Roman"/>
          <w:b/>
          <w:sz w:val="24"/>
          <w:szCs w:val="24"/>
        </w:rPr>
        <w:t xml:space="preserve">и содержанию </w:t>
      </w:r>
      <w:r w:rsidR="002D5787"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755CD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0755CD">
        <w:rPr>
          <w:rFonts w:ascii="Times New Roman" w:hAnsi="Times New Roman" w:cs="Times New Roman"/>
          <w:sz w:val="24"/>
          <w:szCs w:val="24"/>
        </w:rPr>
        <w:t xml:space="preserve">кст </w:t>
      </w:r>
      <w:r w:rsidR="00F21473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F21473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0755CD">
        <w:rPr>
          <w:rFonts w:ascii="Times New Roman" w:hAnsi="Times New Roman" w:cs="Times New Roman"/>
          <w:sz w:val="24"/>
          <w:szCs w:val="24"/>
        </w:rPr>
        <w:t xml:space="preserve">представляется в электронном виде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755CD">
        <w:rPr>
          <w:rFonts w:ascii="Times New Roman" w:hAnsi="Times New Roman" w:cs="Times New Roman"/>
          <w:sz w:val="24"/>
          <w:szCs w:val="24"/>
        </w:rPr>
        <w:t xml:space="preserve"> (по электронной почте</w:t>
      </w:r>
      <w:r w:rsidR="00F21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73">
        <w:rPr>
          <w:rFonts w:ascii="Times New Roman" w:hAnsi="Times New Roman" w:cs="Times New Roman"/>
          <w:sz w:val="24"/>
          <w:szCs w:val="24"/>
          <w:lang w:val="en-US"/>
        </w:rPr>
        <w:t>histcentre</w:t>
      </w:r>
      <w:proofErr w:type="spellEnd"/>
      <w:r w:rsidR="00F21473" w:rsidRPr="00F21473">
        <w:rPr>
          <w:rFonts w:ascii="Times New Roman" w:hAnsi="Times New Roman" w:cs="Times New Roman"/>
          <w:sz w:val="24"/>
          <w:szCs w:val="24"/>
        </w:rPr>
        <w:t>@</w:t>
      </w:r>
      <w:r w:rsidR="00F2147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21473" w:rsidRPr="00F214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1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>), объем не менее 5</w:t>
      </w:r>
      <w:r>
        <w:rPr>
          <w:rFonts w:ascii="Times New Roman" w:hAnsi="Times New Roman" w:cs="Times New Roman"/>
          <w:sz w:val="24"/>
          <w:szCs w:val="24"/>
        </w:rPr>
        <w:t xml:space="preserve"> страниц.</w:t>
      </w:r>
    </w:p>
    <w:p w:rsidR="000755CD" w:rsidRP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страницы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ориентация листа – книжная, поля: </w:t>
      </w:r>
      <w:r w:rsidRPr="000755CD">
        <w:rPr>
          <w:rFonts w:ascii="Times New Roman" w:hAnsi="Times New Roman" w:cs="Times New Roman"/>
          <w:sz w:val="24"/>
          <w:szCs w:val="24"/>
        </w:rPr>
        <w:t>верхнее и нижнее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5CD">
        <w:rPr>
          <w:rFonts w:ascii="Times New Roman" w:hAnsi="Times New Roman" w:cs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 см"/>
        </w:smartTagPr>
        <w:r w:rsidRPr="000755CD">
          <w:rPr>
            <w:rFonts w:ascii="Times New Roman" w:hAnsi="Times New Roman" w:cs="Times New Roman"/>
            <w:sz w:val="24"/>
            <w:szCs w:val="24"/>
          </w:rPr>
          <w:t>2 см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</w:smartTag>
      <w:r w:rsidRPr="000755CD">
        <w:rPr>
          <w:rFonts w:ascii="Times New Roman" w:hAnsi="Times New Roman" w:cs="Times New Roman"/>
          <w:sz w:val="24"/>
          <w:szCs w:val="24"/>
        </w:rPr>
        <w:t xml:space="preserve"> левое – </w:t>
      </w:r>
      <w:smartTag w:uri="urn:schemas-microsoft-com:office:smarttags" w:element="metricconverter">
        <w:smartTagPr>
          <w:attr w:name="ProductID" w:val="3 см"/>
        </w:smartTagPr>
        <w:r w:rsidRPr="000755CD">
          <w:rPr>
            <w:rFonts w:ascii="Times New Roman" w:hAnsi="Times New Roman" w:cs="Times New Roman"/>
            <w:sz w:val="24"/>
            <w:szCs w:val="24"/>
          </w:rPr>
          <w:t>3 см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правое –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,5 см"/>
        </w:smartTagPr>
        <w:r w:rsidRPr="000755CD">
          <w:rPr>
            <w:rFonts w:ascii="Times New Roman" w:hAnsi="Times New Roman" w:cs="Times New Roman"/>
            <w:sz w:val="24"/>
            <w:szCs w:val="24"/>
          </w:rPr>
          <w:t>1,5 см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, размер шрифта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кегель</w:t>
      </w:r>
      <w:r w:rsidRPr="000755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межстрочный </w:t>
      </w:r>
      <w:r w:rsidRPr="000755CD">
        <w:rPr>
          <w:rFonts w:ascii="Times New Roman" w:hAnsi="Times New Roman" w:cs="Times New Roman"/>
          <w:sz w:val="24"/>
          <w:szCs w:val="24"/>
        </w:rPr>
        <w:t xml:space="preserve">интервал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1,5, абзац</w:t>
      </w:r>
      <w:r>
        <w:rPr>
          <w:rFonts w:ascii="Times New Roman" w:hAnsi="Times New Roman" w:cs="Times New Roman"/>
          <w:sz w:val="24"/>
          <w:szCs w:val="24"/>
        </w:rPr>
        <w:t>ный отступ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5CD" w:rsidRDefault="00F21473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наличие таблиц, формул и рисунков по тексту либо в виде отдельных файлов </w:t>
      </w:r>
      <w:r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F21473">
        <w:rPr>
          <w:rFonts w:ascii="Times New Roman" w:hAnsi="Times New Roman" w:cs="Times New Roman"/>
          <w:sz w:val="24"/>
          <w:szCs w:val="24"/>
        </w:rPr>
        <w:t xml:space="preserve"> (300 </w:t>
      </w:r>
      <w:r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F214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 этом все рисунки и таблицы должны быть пронумерованы и снабжены подрисуночными подписями и подписями к таблицам следующего вида: «Рис. 1. Название», «Табл. 1. Название»</w:t>
      </w:r>
      <w:r w:rsidR="00C73E9B">
        <w:rPr>
          <w:rFonts w:ascii="Times New Roman" w:hAnsi="Times New Roman" w:cs="Times New Roman"/>
          <w:sz w:val="24"/>
          <w:szCs w:val="24"/>
        </w:rPr>
        <w:t>.</w:t>
      </w:r>
    </w:p>
    <w:p w:rsidR="00C73E9B" w:rsidRDefault="00C73E9B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 со статьей должен содержать в </w:t>
      </w:r>
      <w:r w:rsidR="00791D0F">
        <w:rPr>
          <w:rFonts w:ascii="Times New Roman" w:hAnsi="Times New Roman" w:cs="Times New Roman"/>
          <w:sz w:val="24"/>
          <w:szCs w:val="24"/>
        </w:rPr>
        <w:t xml:space="preserve">следующем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="00791D0F">
        <w:rPr>
          <w:rFonts w:ascii="Times New Roman" w:hAnsi="Times New Roman" w:cs="Times New Roman"/>
          <w:sz w:val="24"/>
          <w:szCs w:val="24"/>
        </w:rPr>
        <w:t xml:space="preserve"> (отделенные друг от друга пустой строкой)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авторе (ФИО полностью, ученая степень, ученое звание, место работы или учебы, адрес электронной почты);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статьи заглавными буквами полужирным шрифтом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 и инициалы автора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работы или учебы автора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аннотацию статьи на русском языке (до </w:t>
      </w:r>
      <w:r w:rsidR="00791D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 знаков с пробелами);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ключевые слова на русском языке</w:t>
      </w:r>
      <w:r w:rsidR="00791D0F">
        <w:rPr>
          <w:rFonts w:ascii="Times New Roman" w:hAnsi="Times New Roman" w:cs="Times New Roman"/>
          <w:sz w:val="24"/>
          <w:szCs w:val="24"/>
        </w:rPr>
        <w:t>, разделенные точкой с запятой</w:t>
      </w:r>
      <w:r>
        <w:rPr>
          <w:rFonts w:ascii="Times New Roman" w:hAnsi="Times New Roman" w:cs="Times New Roman"/>
          <w:sz w:val="24"/>
          <w:szCs w:val="24"/>
        </w:rPr>
        <w:t xml:space="preserve"> (не более 5);</w:t>
      </w:r>
    </w:p>
    <w:p w:rsidR="00791D0F" w:rsidRDefault="00791D0F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>атьи (не менее 5 страниц);</w:t>
      </w:r>
    </w:p>
    <w:p w:rsidR="00791D0F" w:rsidRDefault="00791D0F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литературы и источников</w:t>
      </w:r>
      <w:r w:rsidR="00085412">
        <w:rPr>
          <w:rFonts w:ascii="Times New Roman" w:hAnsi="Times New Roman" w:cs="Times New Roman"/>
          <w:sz w:val="24"/>
          <w:szCs w:val="24"/>
        </w:rPr>
        <w:t xml:space="preserve"> (приводится в алфавитном порядке в соответствии с ГОСТ </w:t>
      </w:r>
      <w:proofErr w:type="gramStart"/>
      <w:r w:rsidR="000854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85412">
        <w:rPr>
          <w:rFonts w:ascii="Times New Roman" w:hAnsi="Times New Roman" w:cs="Times New Roman"/>
          <w:sz w:val="24"/>
          <w:szCs w:val="24"/>
        </w:rPr>
        <w:t xml:space="preserve"> 7.0.5-2008</w:t>
      </w:r>
      <w:r w:rsidR="002D5787">
        <w:rPr>
          <w:rFonts w:ascii="Times New Roman" w:hAnsi="Times New Roman" w:cs="Times New Roman"/>
          <w:sz w:val="24"/>
          <w:szCs w:val="24"/>
        </w:rPr>
        <w:t xml:space="preserve"> и последовательно нумеруется)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87" w:rsidRPr="002D5787" w:rsidRDefault="002D5787" w:rsidP="002D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87">
        <w:rPr>
          <w:rFonts w:ascii="Times New Roman" w:hAnsi="Times New Roman" w:cs="Times New Roman"/>
          <w:sz w:val="24"/>
          <w:szCs w:val="24"/>
        </w:rPr>
        <w:t xml:space="preserve">6. Сноски в тексте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2D57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формляются в квадратных скобках, например: </w:t>
      </w:r>
      <w:r w:rsidRPr="002D578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с. 123</w:t>
      </w:r>
      <w:r w:rsidRPr="002D578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87" w:rsidRPr="002D5787" w:rsidRDefault="002D5787" w:rsidP="002D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57" w:rsidRPr="00E24E57" w:rsidRDefault="00085412" w:rsidP="002D5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24E57">
        <w:rPr>
          <w:rFonts w:ascii="Times New Roman" w:hAnsi="Times New Roman" w:cs="Times New Roman"/>
          <w:b/>
          <w:sz w:val="24"/>
          <w:szCs w:val="24"/>
        </w:rPr>
        <w:t>тоимость</w:t>
      </w:r>
      <w:r w:rsidR="002D5787">
        <w:rPr>
          <w:rFonts w:ascii="Times New Roman" w:hAnsi="Times New Roman" w:cs="Times New Roman"/>
          <w:b/>
          <w:sz w:val="24"/>
          <w:szCs w:val="24"/>
        </w:rPr>
        <w:t xml:space="preserve"> публикации и доставки сборника</w:t>
      </w:r>
    </w:p>
    <w:p w:rsidR="000B67F3" w:rsidRPr="000755CD" w:rsidRDefault="00085412" w:rsidP="0008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публикации одной страницы – 2</w:t>
      </w:r>
      <w:r w:rsidR="004C5D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руб., стоимость дополнительного сборника – 400 руб./шт. </w:t>
      </w:r>
      <w:r w:rsidRPr="001F5CB9">
        <w:rPr>
          <w:rFonts w:ascii="Times New Roman" w:hAnsi="Times New Roman"/>
          <w:sz w:val="24"/>
          <w:szCs w:val="24"/>
        </w:rPr>
        <w:t xml:space="preserve">На одну опубликованную статью </w:t>
      </w:r>
      <w:r w:rsidR="00805023">
        <w:rPr>
          <w:rFonts w:ascii="Times New Roman" w:hAnsi="Times New Roman"/>
          <w:sz w:val="24"/>
          <w:szCs w:val="24"/>
        </w:rPr>
        <w:t xml:space="preserve">на адрес автора в течение 20 дней после издания </w:t>
      </w:r>
      <w:r w:rsidRPr="001F5CB9">
        <w:rPr>
          <w:rFonts w:ascii="Times New Roman" w:hAnsi="Times New Roman"/>
          <w:sz w:val="24"/>
          <w:szCs w:val="24"/>
        </w:rPr>
        <w:t>бесплатно высылается один экземпляр сборника, в котором опубликована данная статья, независимо от числа соавторов.</w:t>
      </w:r>
    </w:p>
    <w:p w:rsidR="000B67F3" w:rsidRPr="000755CD" w:rsidRDefault="00805023" w:rsidP="00805023">
      <w:pPr>
        <w:pStyle w:val="a3"/>
        <w:spacing w:after="0"/>
        <w:jc w:val="both"/>
      </w:pPr>
      <w:r>
        <w:rPr>
          <w:b/>
        </w:rPr>
        <w:t xml:space="preserve">Статьи в сборник принимаются </w:t>
      </w:r>
      <w:r w:rsidR="000B67F3" w:rsidRPr="000755CD">
        <w:rPr>
          <w:b/>
        </w:rPr>
        <w:t xml:space="preserve">до </w:t>
      </w:r>
      <w:r w:rsidR="00085412">
        <w:rPr>
          <w:b/>
        </w:rPr>
        <w:t>23</w:t>
      </w:r>
      <w:r w:rsidR="000B67F3" w:rsidRPr="000755CD">
        <w:rPr>
          <w:b/>
        </w:rPr>
        <w:t xml:space="preserve"> </w:t>
      </w:r>
      <w:r w:rsidR="00085412">
        <w:rPr>
          <w:b/>
        </w:rPr>
        <w:t>марта</w:t>
      </w:r>
      <w:r w:rsidR="000B67F3" w:rsidRPr="000755CD">
        <w:rPr>
          <w:b/>
        </w:rPr>
        <w:t xml:space="preserve"> 2014 г.</w:t>
      </w:r>
      <w:r>
        <w:t xml:space="preserve"> по электронной почте </w:t>
      </w:r>
      <w:proofErr w:type="spellStart"/>
      <w:r w:rsidR="00085412">
        <w:rPr>
          <w:lang w:val="en-US"/>
        </w:rPr>
        <w:t>histcentre</w:t>
      </w:r>
      <w:proofErr w:type="spellEnd"/>
      <w:r w:rsidR="000B67F3" w:rsidRPr="000755CD">
        <w:rPr>
          <w:lang w:val="tt-RU"/>
        </w:rPr>
        <w:t>@mail.</w:t>
      </w:r>
      <w:proofErr w:type="spellStart"/>
      <w:r w:rsidR="000B67F3" w:rsidRPr="000755CD">
        <w:rPr>
          <w:lang w:val="en-US"/>
        </w:rPr>
        <w:t>ru</w:t>
      </w:r>
      <w:proofErr w:type="spellEnd"/>
      <w:r w:rsidR="000B67F3" w:rsidRPr="000755CD">
        <w:t xml:space="preserve">. </w:t>
      </w:r>
      <w:r>
        <w:t xml:space="preserve">Присланные статьи рецензируются, в случае положительной рецензии автору по электронной почте </w:t>
      </w:r>
      <w:r w:rsidR="006A53B9">
        <w:t>до</w:t>
      </w:r>
      <w:r w:rsidR="006049AE">
        <w:t xml:space="preserve"> 30 марта</w:t>
      </w:r>
      <w:r w:rsidR="006A53B9">
        <w:t xml:space="preserve"> </w:t>
      </w:r>
      <w:r>
        <w:t>высылается договор и счет на оплату пуб</w:t>
      </w:r>
      <w:r w:rsidR="006049AE">
        <w:t>ликации (оплата в течение 10 дней с момента получения) и дальнейшие инструкции.</w:t>
      </w:r>
    </w:p>
    <w:p w:rsidR="006049AE" w:rsidRDefault="0060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C6526" w:rsidRPr="006049AE" w:rsidRDefault="006049AE" w:rsidP="006049A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049AE">
        <w:rPr>
          <w:rFonts w:ascii="Times New Roman" w:hAnsi="Times New Roman" w:cs="Times New Roman"/>
          <w:i/>
        </w:rPr>
        <w:lastRenderedPageBreak/>
        <w:t>Образец оформления статьи</w:t>
      </w:r>
    </w:p>
    <w:p w:rsidR="006049AE" w:rsidRDefault="006049AE" w:rsidP="006049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49AE" w:rsidRPr="006049AE" w:rsidRDefault="006049AE" w:rsidP="006049A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Иван Андреевич,</w:t>
      </w:r>
      <w:r w:rsidRPr="00604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 исторических наук, доцент, Сыктывкарский государственный университет, </w:t>
      </w:r>
      <w:r>
        <w:rPr>
          <w:rFonts w:ascii="Times New Roman" w:hAnsi="Times New Roman" w:cs="Times New Roman"/>
          <w:sz w:val="28"/>
          <w:szCs w:val="28"/>
          <w:lang w:val="en-US"/>
        </w:rPr>
        <w:t>mi</w:t>
      </w:r>
      <w:r w:rsidR="00BC0466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haylov</w:t>
      </w:r>
      <w:r w:rsidRPr="006049A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604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049AE" w:rsidRPr="00BC0466" w:rsidRDefault="006049AE" w:rsidP="006049A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49AE" w:rsidRPr="0081461F" w:rsidRDefault="0081461F" w:rsidP="006049AE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61F">
        <w:rPr>
          <w:rFonts w:ascii="Times New Roman" w:hAnsi="Times New Roman" w:cs="Times New Roman"/>
          <w:b/>
          <w:sz w:val="28"/>
          <w:szCs w:val="28"/>
        </w:rPr>
        <w:t>НОВЫЕ ДАННЫЕ</w:t>
      </w:r>
      <w:r w:rsidR="006049AE" w:rsidRPr="00814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61F">
        <w:rPr>
          <w:rFonts w:ascii="Times New Roman" w:hAnsi="Times New Roman" w:cs="Times New Roman"/>
          <w:b/>
          <w:sz w:val="28"/>
          <w:szCs w:val="28"/>
        </w:rPr>
        <w:t xml:space="preserve">ПО ХРОНОЛОГИИ КУРГАНОВ СКИФСКОГО ВРЕМЕНИ </w:t>
      </w:r>
      <w:r>
        <w:rPr>
          <w:rFonts w:ascii="Times New Roman" w:hAnsi="Times New Roman" w:cs="Times New Roman"/>
          <w:b/>
          <w:sz w:val="28"/>
          <w:szCs w:val="28"/>
        </w:rPr>
        <w:t>(НА МАТЕРИАЛАХ РАСКОПОК 2010–2013 ГОДОВ)</w:t>
      </w:r>
    </w:p>
    <w:p w:rsidR="0081461F" w:rsidRDefault="0081461F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9AE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И.А.</w:t>
      </w:r>
    </w:p>
    <w:p w:rsidR="0081461F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61F" w:rsidRPr="0081461F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Сыктывкарский государственный университет</w:t>
      </w:r>
    </w:p>
    <w:p w:rsidR="0081461F" w:rsidRDefault="0081461F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61F" w:rsidRDefault="00764B80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аннотации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Текст аннотации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Текст аннотации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Текст аннотации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Текст аннотации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Текст аннотации</w:t>
      </w:r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 более 600 знаков с пробелами).</w:t>
      </w:r>
    </w:p>
    <w:p w:rsidR="0087082E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82E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DE73CC">
        <w:rPr>
          <w:rFonts w:ascii="Times New Roman" w:hAnsi="Times New Roman" w:cs="Times New Roman"/>
          <w:sz w:val="28"/>
          <w:szCs w:val="28"/>
        </w:rPr>
        <w:t>кург</w:t>
      </w:r>
      <w:r w:rsidR="00764B80">
        <w:rPr>
          <w:rFonts w:ascii="Times New Roman" w:hAnsi="Times New Roman" w:cs="Times New Roman"/>
          <w:sz w:val="28"/>
          <w:szCs w:val="28"/>
        </w:rPr>
        <w:t>аны; скифское время; хронология (не более 5).</w:t>
      </w:r>
    </w:p>
    <w:p w:rsidR="0087082E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3CC" w:rsidRPr="00764B80" w:rsidRDefault="00764B80" w:rsidP="00DE73C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64B8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 267</w:t>
      </w:r>
      <w:r w:rsidRPr="00764B8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73CC">
        <w:rPr>
          <w:rFonts w:ascii="Times New Roman" w:hAnsi="Times New Roman" w:cs="Times New Roman"/>
          <w:sz w:val="28"/>
          <w:szCs w:val="28"/>
        </w:rPr>
        <w:t>Текст статьи. 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</w:t>
      </w:r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21726">
        <w:rPr>
          <w:rFonts w:ascii="Times New Roman" w:hAnsi="Times New Roman" w:cs="Times New Roman"/>
          <w:sz w:val="28"/>
          <w:szCs w:val="28"/>
        </w:rPr>
        <w:t>3, с. 16</w:t>
      </w:r>
      <w:r w:rsidR="00E21726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DE73CC">
        <w:rPr>
          <w:rFonts w:ascii="Times New Roman" w:hAnsi="Times New Roman" w:cs="Times New Roman"/>
          <w:sz w:val="28"/>
          <w:szCs w:val="28"/>
        </w:rPr>
        <w:t>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>атьи.</w:t>
      </w:r>
      <w:r w:rsidR="00E21726" w:rsidRP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>атьи.</w:t>
      </w:r>
      <w:r w:rsidR="00E21726" w:rsidRP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E21726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E21726">
        <w:rPr>
          <w:rFonts w:ascii="Times New Roman" w:hAnsi="Times New Roman" w:cs="Times New Roman"/>
          <w:sz w:val="28"/>
          <w:szCs w:val="28"/>
        </w:rPr>
        <w:t>атьи.</w:t>
      </w:r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E2172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 с. 182</w:t>
      </w:r>
      <w:r w:rsidRPr="00E217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3CC" w:rsidRDefault="00DE73CC" w:rsidP="00DE7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3CC" w:rsidRDefault="00DE73CC" w:rsidP="00DE7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источники</w:t>
      </w:r>
    </w:p>
    <w:p w:rsidR="006E2B61" w:rsidRDefault="006E2B61" w:rsidP="00DE7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Быков Н.И., Слюсаренко И.Ю., Быкова В.А. Дендрохронология кургана 2 могильника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Уландрык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Сохранение и изучение культурного наследия Алтайского края.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Барнаул, 2000. С. 182–184.</w:t>
      </w:r>
    </w:p>
    <w:p w:rsidR="006E2B61" w:rsidRPr="006E2B61" w:rsidRDefault="006E2B61" w:rsidP="00DE7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Клейн Л.С. Археологическая типология. Л., 1991. 448 с.</w:t>
      </w:r>
    </w:p>
    <w:p w:rsidR="006049AE" w:rsidRPr="00764B80" w:rsidRDefault="006E2B61" w:rsidP="00764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Степанова Н.Ф. Погребальные комплексы скифского времени Средней Катуни: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>. … канд. ист. наук: 07.00.06. Барнаул, 2000. 217 с.</w:t>
      </w:r>
    </w:p>
    <w:sectPr w:rsidR="006049AE" w:rsidRPr="0076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50E2"/>
    <w:multiLevelType w:val="hybridMultilevel"/>
    <w:tmpl w:val="C1264A02"/>
    <w:lvl w:ilvl="0" w:tplc="8B76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7D05BE"/>
    <w:multiLevelType w:val="hybridMultilevel"/>
    <w:tmpl w:val="2A40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26"/>
    <w:rsid w:val="00025DA5"/>
    <w:rsid w:val="00041BA9"/>
    <w:rsid w:val="000755CD"/>
    <w:rsid w:val="00085412"/>
    <w:rsid w:val="000B67F3"/>
    <w:rsid w:val="00126D6D"/>
    <w:rsid w:val="00202756"/>
    <w:rsid w:val="00215357"/>
    <w:rsid w:val="0027676F"/>
    <w:rsid w:val="002B214B"/>
    <w:rsid w:val="002D5787"/>
    <w:rsid w:val="002E73E8"/>
    <w:rsid w:val="00383060"/>
    <w:rsid w:val="004C5DE8"/>
    <w:rsid w:val="004E1D57"/>
    <w:rsid w:val="004F04B3"/>
    <w:rsid w:val="0054751D"/>
    <w:rsid w:val="00551B1E"/>
    <w:rsid w:val="00570F49"/>
    <w:rsid w:val="005C6526"/>
    <w:rsid w:val="005E0B10"/>
    <w:rsid w:val="005F7F74"/>
    <w:rsid w:val="006049AE"/>
    <w:rsid w:val="00615598"/>
    <w:rsid w:val="006A53B9"/>
    <w:rsid w:val="006C1ECC"/>
    <w:rsid w:val="006C74FA"/>
    <w:rsid w:val="006E2B61"/>
    <w:rsid w:val="00764B80"/>
    <w:rsid w:val="00791D0F"/>
    <w:rsid w:val="007E13A4"/>
    <w:rsid w:val="00805023"/>
    <w:rsid w:val="00805D3D"/>
    <w:rsid w:val="0081461F"/>
    <w:rsid w:val="0087082E"/>
    <w:rsid w:val="008A1064"/>
    <w:rsid w:val="00920D11"/>
    <w:rsid w:val="00974540"/>
    <w:rsid w:val="00976B7D"/>
    <w:rsid w:val="009B4372"/>
    <w:rsid w:val="009C229C"/>
    <w:rsid w:val="009F03D2"/>
    <w:rsid w:val="00B14677"/>
    <w:rsid w:val="00B2038F"/>
    <w:rsid w:val="00B27673"/>
    <w:rsid w:val="00BC0466"/>
    <w:rsid w:val="00BF32AA"/>
    <w:rsid w:val="00C1443C"/>
    <w:rsid w:val="00C45800"/>
    <w:rsid w:val="00C73E9B"/>
    <w:rsid w:val="00D101D0"/>
    <w:rsid w:val="00D21A5F"/>
    <w:rsid w:val="00D30421"/>
    <w:rsid w:val="00D863DE"/>
    <w:rsid w:val="00DD466F"/>
    <w:rsid w:val="00DE73CC"/>
    <w:rsid w:val="00E21726"/>
    <w:rsid w:val="00E24E57"/>
    <w:rsid w:val="00E816C2"/>
    <w:rsid w:val="00EB69FB"/>
    <w:rsid w:val="00EC55BF"/>
    <w:rsid w:val="00F21473"/>
    <w:rsid w:val="00F9068F"/>
    <w:rsid w:val="00FD48B2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7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B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7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7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B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7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1E49-4413-4E7A-8125-DD7E2D8D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2014-02-26T16:59:00Z</dcterms:created>
  <dcterms:modified xsi:type="dcterms:W3CDTF">2014-02-27T11:22:00Z</dcterms:modified>
</cp:coreProperties>
</file>